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54" w:rsidRDefault="00300F54" w:rsidP="00300F54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 июля 1991</w:t>
      </w:r>
    </w:p>
    <w:p w:rsidR="00300F54" w:rsidRDefault="00300F54" w:rsidP="00300F54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года N 1541-1</w:t>
      </w:r>
    </w:p>
    <w:p w:rsidR="00300F54" w:rsidRDefault="00300F54" w:rsidP="00300F54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РОССИЙСКАЯ ФЕДЕРАЦИЯ</w:t>
      </w:r>
    </w:p>
    <w:p w:rsidR="00300F54" w:rsidRDefault="00300F54" w:rsidP="00300F54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ЗАКОН</w:t>
      </w:r>
    </w:p>
    <w:p w:rsidR="00300F54" w:rsidRPr="00300F54" w:rsidRDefault="00300F54" w:rsidP="00300F54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 ПРИВАТИЗАЦИИ ЖИЛИЩН</w:t>
      </w:r>
      <w:r>
        <w:rPr>
          <w:rStyle w:val="a4"/>
          <w:rFonts w:ascii="Arial" w:hAnsi="Arial" w:cs="Arial"/>
          <w:color w:val="333333"/>
          <w:sz w:val="18"/>
          <w:szCs w:val="18"/>
        </w:rPr>
        <w:t>ОГО ФОНДА В РОССИЙСКОЙ ФЕДЕРАЦИИ</w:t>
      </w:r>
      <w:bookmarkStart w:id="0" w:name="_GoBack"/>
      <w:bookmarkEnd w:id="0"/>
    </w:p>
    <w:p w:rsidR="002102E6" w:rsidRDefault="00300F54">
      <w:r>
        <w:rPr>
          <w:rFonts w:ascii="Arial" w:hAnsi="Arial" w:cs="Arial"/>
          <w:color w:val="333333"/>
          <w:sz w:val="18"/>
          <w:szCs w:val="18"/>
          <w:shd w:val="clear" w:color="auto" w:fill="E6EAF3"/>
        </w:rPr>
        <w:t>Статья 8. Решение вопроса о приватизации жилых помещений должно приниматься по заявлениям граждан в двухмесячный срок со дня подачи документов.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E6EAF3"/>
        </w:rPr>
        <w:t>Должностные лица, виновные в нарушении требований части первой настоящей статьи, привлекаются к ответственности в установленном порядке.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E6EAF3"/>
        </w:rPr>
        <w:t>В случае нарушения прав гражданина при решении вопросов приватизации жилых помещений он вправе обратиться в суд.</w:t>
      </w:r>
    </w:p>
    <w:sectPr w:rsidR="0021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54"/>
    <w:rsid w:val="002102E6"/>
    <w:rsid w:val="003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2016-10-06T07:40:00Z</dcterms:created>
  <dcterms:modified xsi:type="dcterms:W3CDTF">2016-10-06T07:41:00Z</dcterms:modified>
</cp:coreProperties>
</file>