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616D" w14:textId="201FC15D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районный суд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г. Одинцово</w:t>
      </w:r>
    </w:p>
    <w:p w14:paraId="7D49E319" w14:textId="3B7D844D" w:rsidR="00832929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Московской области</w:t>
      </w:r>
    </w:p>
    <w:p w14:paraId="007C8661" w14:textId="594963CD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2F5F6A31" w14:textId="74EBA9F6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Петренко Элеонора Павловна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ая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 адресу:</w:t>
      </w:r>
    </w:p>
    <w:p w14:paraId="7E376713" w14:textId="61FDE06B" w:rsidR="008E4D16" w:rsidRDefault="00832929" w:rsidP="008E4D16">
      <w:pPr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Московская область, г. Одинцово,</w:t>
      </w:r>
    </w:p>
    <w:p w14:paraId="7C522543" w14:textId="29CC709F" w:rsidR="008E4D16" w:rsidRDefault="00832929" w:rsidP="00832929">
      <w:pPr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Центральный, 123, кв.2</w:t>
      </w:r>
    </w:p>
    <w:p w14:paraId="242C7DD2" w14:textId="42EEE2B2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+7(000)0000000</w:t>
      </w:r>
    </w:p>
    <w:p w14:paraId="53417F92" w14:textId="003C27A0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Ответчик: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ИП Никифоров П.Р.</w:t>
      </w:r>
    </w:p>
    <w:p w14:paraId="31A0883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 (расположенный) по адресу:</w:t>
      </w:r>
    </w:p>
    <w:p w14:paraId="2FB07DD7" w14:textId="29D99D2E" w:rsidR="008E4D16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Московская область, г. Одинцово,</w:t>
      </w:r>
    </w:p>
    <w:p w14:paraId="1C6FA982" w14:textId="7D45F0CD" w:rsidR="00832929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Ул. Рынок, строение,2, помещение3</w:t>
      </w:r>
    </w:p>
    <w:p w14:paraId="43C77EE0" w14:textId="77777777" w:rsidR="00832929" w:rsidRDefault="008E4D16" w:rsidP="008329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+7(000)0000000</w:t>
      </w:r>
    </w:p>
    <w:p w14:paraId="36748027" w14:textId="03753D90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78878790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1027375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взыскании потребителем уплаченной суммы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 товар ненадлежащего качества, причиненных ему убытков,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неустойки и компенсации морального вреда</w:t>
      </w:r>
    </w:p>
    <w:p w14:paraId="4B81F2B8" w14:textId="5C737F8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22 ноября 2017 г.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я приобрел</w:t>
      </w:r>
      <w:r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у </w:t>
      </w:r>
      <w:r>
        <w:rPr>
          <w:rFonts w:ascii="Arial" w:hAnsi="Arial" w:cs="Arial"/>
          <w:color w:val="000000"/>
          <w:spacing w:val="3"/>
          <w:sz w:val="21"/>
          <w:szCs w:val="21"/>
        </w:rPr>
        <w:t>Ответчика соболиную шубу,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уплатив за покупку </w:t>
      </w:r>
      <w:r>
        <w:rPr>
          <w:rFonts w:ascii="Arial" w:hAnsi="Arial" w:cs="Arial"/>
          <w:color w:val="000000"/>
          <w:spacing w:val="3"/>
          <w:sz w:val="21"/>
          <w:szCs w:val="21"/>
        </w:rPr>
        <w:t>75 000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534963F2" w14:textId="016B64D1" w:rsidR="008E4D16" w:rsidRDefault="002C7363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24</w:t>
      </w: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ноября 2017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я обнаружил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, что товар ненадлежащего качества, а именно: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швы внутри были выполнены некачественно и практически расх</w:t>
      </w:r>
      <w:bookmarkStart w:id="0" w:name="_GoBack"/>
      <w:bookmarkEnd w:id="0"/>
      <w:r w:rsidR="00832929">
        <w:rPr>
          <w:rFonts w:ascii="Arial" w:hAnsi="Arial" w:cs="Arial"/>
          <w:color w:val="000000"/>
          <w:spacing w:val="3"/>
          <w:sz w:val="21"/>
          <w:szCs w:val="21"/>
        </w:rPr>
        <w:t>одились, мех внутри на подкладке был совершенно другого качества, чем снаружи, по спинке шубы (возможно, это даже не соболь)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418C125B" w14:textId="24DDCF9E" w:rsidR="008E4D16" w:rsidRDefault="00832929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"24" ноября 2017 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я заявил</w:t>
      </w:r>
      <w:r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ответчику письменное требование (</w:t>
      </w:r>
      <w:r w:rsidR="008E4D16" w:rsidRPr="008E4D16">
        <w:rPr>
          <w:rFonts w:ascii="Arial" w:hAnsi="Arial" w:cs="Arial"/>
          <w:color w:val="000000"/>
          <w:spacing w:val="3"/>
          <w:sz w:val="21"/>
          <w:szCs w:val="21"/>
        </w:rPr>
        <w:t>претензию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) о возврате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мной товара и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уплаченной за товар суммы в течение десяти дней. Но ответчик не ответил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на мою претензию, </w:t>
      </w:r>
    </w:p>
    <w:p w14:paraId="35A905ED" w14:textId="6760C8A6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Вследствие продажи товара ненадлежащего качества мне были причинены убытки реальный ущерб на сумму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75 000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чеком о покупке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305518E9" w14:textId="0857EB22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за нарушение срока, предусмотренного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22 данного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, Ответчик обязан уплатить мне неустойку (пеню) в размере 1 (одного) процента цены товара за каждый день просрочки.</w:t>
      </w:r>
    </w:p>
    <w:p w14:paraId="4BA964E1" w14:textId="22C64484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2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такая неустойка взыскивается сверх убытков в полной сумме.</w:t>
      </w:r>
    </w:p>
    <w:p w14:paraId="3C8FFB75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14:paraId="7AAE8AAC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14:paraId="150ADA27" w14:textId="61253B00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Поэтому считаю, что своими действиями Ответчик наносит нам нравственные и физические страдания, то есть моральный вред, на компенсацию которого я имею право в соответствии со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151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5C5FD2C6" w14:textId="5F1E28BB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Моральный вред я оцениваю в сумме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50 000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6325D024" w14:textId="2F6A0AC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15 декабря 2017 г.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14:paraId="3CAEE998" w14:textId="55378F1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в соответствии со ст. ст. 15, 151, 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503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13, 15, 17, 18, 22, 23, 26.1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Закона РФ "О защите прав потребителей"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3, 131, 132 ГПК РФ</w:t>
      </w:r>
    </w:p>
    <w:p w14:paraId="1D443101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ПРОШУ:</w:t>
      </w:r>
    </w:p>
    <w:p w14:paraId="5C18C376" w14:textId="4B1188D4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1. Взыскать с ответчика уплаченную сумму за товар ненадлежащего качества, проданный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22 ноября 2017 г.</w:t>
      </w:r>
      <w:r>
        <w:rPr>
          <w:rFonts w:ascii="Arial" w:hAnsi="Arial" w:cs="Arial"/>
          <w:color w:val="000000"/>
          <w:spacing w:val="3"/>
          <w:sz w:val="21"/>
          <w:szCs w:val="21"/>
        </w:rPr>
        <w:t>, в размере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75 000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 w:rsidR="00832929">
        <w:rPr>
          <w:rFonts w:ascii="Arial" w:hAnsi="Arial" w:cs="Arial"/>
          <w:color w:val="000000"/>
          <w:spacing w:val="3"/>
          <w:sz w:val="21"/>
          <w:szCs w:val="21"/>
        </w:rPr>
        <w:t>2.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Взыскать с ответчика в мою пользу неустойку (пеню) на день вынесения судебного решения.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4. Взыскать с ответчика в мою пользу компенсацию морального вреда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–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50 000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</w:p>
    <w:p w14:paraId="3D0F6660" w14:textId="60C93106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Всего по указанным основаниям взыскать с ответчика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–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125 000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руб.</w:t>
      </w:r>
    </w:p>
    <w:p w14:paraId="12D748EB" w14:textId="76AF914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Также согласно п. 46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постановления Пленума Верховного Суда РФ от 28.06.2012 N 17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статьи 13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14:paraId="6C71587E" w14:textId="77777777" w:rsidR="00832929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406E244F" w14:textId="11FB301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(подпись истца) _____________</w:t>
      </w:r>
    </w:p>
    <w:p w14:paraId="1F6C4574" w14:textId="77777777" w:rsidR="00877C19" w:rsidRDefault="00832929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F1"/>
    <w:rsid w:val="002C2754"/>
    <w:rsid w:val="002C7363"/>
    <w:rsid w:val="005410AB"/>
    <w:rsid w:val="00832929"/>
    <w:rsid w:val="008E4D16"/>
    <w:rsid w:val="00B105F1"/>
    <w:rsid w:val="00C32A8F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DBCA"/>
  <w15:chartTrackingRefBased/>
  <w15:docId w15:val="{5DE457FF-AF11-422D-8AAB-0E90F09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D16"/>
    <w:rPr>
      <w:b/>
      <w:bCs/>
    </w:rPr>
  </w:style>
  <w:style w:type="character" w:styleId="a5">
    <w:name w:val="Hyperlink"/>
    <w:basedOn w:val="a0"/>
    <w:uiPriority w:val="99"/>
    <w:semiHidden/>
    <w:unhideWhenUsed/>
    <w:rsid w:val="008E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2018-09-23T11:52:00Z</dcterms:created>
  <dcterms:modified xsi:type="dcterms:W3CDTF">2018-09-23T14:54:00Z</dcterms:modified>
</cp:coreProperties>
</file>